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FF" w:rsidRDefault="00CA734D">
      <w:pPr>
        <w:ind w:left="0" w:hanging="2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-123824</wp:posOffset>
            </wp:positionV>
            <wp:extent cx="1132205" cy="8001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4FF" w:rsidRDefault="003334FF">
      <w:pPr>
        <w:ind w:left="2" w:hanging="4"/>
        <w:jc w:val="right"/>
        <w:rPr>
          <w:rFonts w:ascii="Arial" w:eastAsia="Arial" w:hAnsi="Arial" w:cs="Arial"/>
          <w:sz w:val="44"/>
          <w:szCs w:val="44"/>
        </w:rPr>
      </w:pPr>
    </w:p>
    <w:p w:rsidR="003334FF" w:rsidRDefault="00CA734D">
      <w:pPr>
        <w:ind w:left="2" w:hanging="4"/>
        <w:jc w:val="right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Photographing, Filming and </w:t>
      </w:r>
    </w:p>
    <w:p w:rsidR="003334FF" w:rsidRDefault="00CA734D">
      <w:pPr>
        <w:ind w:left="2" w:hanging="4"/>
        <w:jc w:val="right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Recording Students at the Travancore School</w:t>
      </w:r>
    </w:p>
    <w:p w:rsidR="003334FF" w:rsidRDefault="003334FF">
      <w:pPr>
        <w:pBdr>
          <w:bottom w:val="single" w:sz="4" w:space="1" w:color="000000"/>
        </w:pBdr>
        <w:ind w:left="1" w:hanging="3"/>
        <w:rPr>
          <w:rFonts w:ascii="Arial" w:eastAsia="Arial" w:hAnsi="Arial" w:cs="Arial"/>
          <w:sz w:val="28"/>
          <w:szCs w:val="28"/>
        </w:rPr>
      </w:pPr>
    </w:p>
    <w:p w:rsidR="003334FF" w:rsidRDefault="003334F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334FF" w:rsidRDefault="00CA734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Parent/Carer Consent Form</w:t>
      </w:r>
    </w:p>
    <w:p w:rsidR="003334FF" w:rsidRDefault="003334F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During the school year there are occasions or events where staff may photograph, film or record students participating in school activities and events. We do this for many reasons including; to celebrate student participation and achievement, showcase part</w:t>
      </w:r>
      <w:r>
        <w:rPr>
          <w:rFonts w:ascii="Calibri" w:eastAsia="Calibri" w:hAnsi="Calibri" w:cs="Calibri"/>
          <w:sz w:val="22"/>
          <w:szCs w:val="22"/>
        </w:rPr>
        <w:t xml:space="preserve">icular learning programs, document a student’s learning journey, camps, excursions, graduations and to communicate with the school community. </w:t>
      </w: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notice applies to photographs, video or recordings of students that are collected for the purpose of publica</w:t>
      </w:r>
      <w:r>
        <w:rPr>
          <w:rFonts w:ascii="Calibri" w:eastAsia="Calibri" w:hAnsi="Calibri" w:cs="Calibri"/>
          <w:sz w:val="22"/>
          <w:szCs w:val="22"/>
        </w:rPr>
        <w:t xml:space="preserve">tion, production and presentation. </w:t>
      </w: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ask that any parents/carers or other members of our school community photographing, filming or recording students at school events (e.g. school graduations) do so in a respectful and safe manner and that any photos, v</w:t>
      </w:r>
      <w:r>
        <w:rPr>
          <w:rFonts w:ascii="Calibri" w:eastAsia="Calibri" w:hAnsi="Calibri" w:cs="Calibri"/>
          <w:sz w:val="22"/>
          <w:szCs w:val="22"/>
        </w:rPr>
        <w:t xml:space="preserve">ideo or recordings ‘images’ of students are not publicly posted (e.g. to a social media account) without the permission of the relevant parent/carer. </w:t>
      </w: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do not understand any aspect of this notice, or you would like to talk about any concerns you have</w:t>
      </w:r>
      <w:r>
        <w:rPr>
          <w:rFonts w:ascii="Calibri" w:eastAsia="Calibri" w:hAnsi="Calibri" w:cs="Calibri"/>
          <w:sz w:val="22"/>
          <w:szCs w:val="22"/>
        </w:rPr>
        <w:t xml:space="preserve">, please contact our school on </w:t>
      </w:r>
      <w:r w:rsidR="000A5A8C">
        <w:rPr>
          <w:rFonts w:ascii="Calibri" w:eastAsia="Calibri" w:hAnsi="Calibri" w:cs="Calibri"/>
          <w:sz w:val="22"/>
          <w:szCs w:val="22"/>
        </w:rPr>
        <w:t>ph: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9345 6051 or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travancore.sch@edumail.vic.gov.au</w:t>
        </w:r>
      </w:hyperlink>
    </w:p>
    <w:p w:rsidR="003334FF" w:rsidRDefault="003334FF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334FF" w:rsidRDefault="00CA734D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Use or disclosure within the school community </w:t>
      </w: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Unless you tell us otherwise,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images of your child may be used by our school within the school community, as described below. </w:t>
      </w: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Photographs, video or recordings of students may be used within the school community in any of the following ways: </w:t>
      </w:r>
    </w:p>
    <w:p w:rsidR="003334FF" w:rsidRDefault="00CA7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the school’s communication, learning and teaching tools </w:t>
      </w:r>
    </w:p>
    <w:p w:rsidR="003334FF" w:rsidRDefault="00CA7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 display in school classrooms</w:t>
      </w:r>
    </w:p>
    <w:p w:rsidR="003334FF" w:rsidRDefault="00CA7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 support student’s health and wellbeing (e.g. </w:t>
      </w:r>
      <w:r>
        <w:rPr>
          <w:rFonts w:ascii="Calibri" w:eastAsia="Calibri" w:hAnsi="Calibri" w:cs="Calibri"/>
          <w:sz w:val="22"/>
          <w:szCs w:val="22"/>
        </w:rPr>
        <w:t>Anaphylaxis plans)</w:t>
      </w:r>
    </w:p>
    <w:p w:rsidR="003334FF" w:rsidRDefault="00CA7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graduations/celebrations</w:t>
      </w:r>
    </w:p>
    <w:p w:rsidR="003334FF" w:rsidRDefault="003334FF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3334FF" w:rsidRDefault="00CA734D">
      <w:pPr>
        <w:spacing w:after="120"/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We will seek additional consent if we are considering using any images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of your child for specific production or publication purposes.</w:t>
      </w:r>
    </w:p>
    <w:p w:rsidR="003334FF" w:rsidRDefault="00CA734D">
      <w:pPr>
        <w:pStyle w:val="Heading2"/>
        <w:spacing w:after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Privacy</w:t>
      </w:r>
    </w:p>
    <w:p w:rsidR="003334FF" w:rsidRDefault="00CA734D">
      <w:pPr>
        <w:spacing w:before="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Photographs, video and recordings of a person that may be capable of identifying the person may constitute a collection of ‘personal information’ under Victorian privacy law. This mean</w:t>
      </w:r>
      <w:r>
        <w:rPr>
          <w:rFonts w:ascii="Calibri" w:eastAsia="Calibri" w:hAnsi="Calibri" w:cs="Calibri"/>
          <w:sz w:val="22"/>
          <w:szCs w:val="22"/>
        </w:rPr>
        <w:t>s that any images of your child taken by the school may constitute a collection of your child’s personal information. The school is part of the Department of Education and Training (the Department). The Department values the privacy of every person and mus</w:t>
      </w:r>
      <w:r>
        <w:rPr>
          <w:rFonts w:ascii="Calibri" w:eastAsia="Calibri" w:hAnsi="Calibri" w:cs="Calibri"/>
          <w:sz w:val="22"/>
          <w:szCs w:val="22"/>
        </w:rPr>
        <w:t xml:space="preserve">t comply with the </w:t>
      </w:r>
      <w:r>
        <w:rPr>
          <w:rFonts w:ascii="Calibri" w:eastAsia="Calibri" w:hAnsi="Calibri" w:cs="Calibri"/>
          <w:i/>
          <w:sz w:val="22"/>
          <w:szCs w:val="22"/>
        </w:rPr>
        <w:t xml:space="preserve">Privacy and Data Protection Act 2014 </w:t>
      </w:r>
      <w:r>
        <w:rPr>
          <w:rFonts w:ascii="Calibri" w:eastAsia="Calibri" w:hAnsi="Calibri" w:cs="Calibri"/>
          <w:sz w:val="22"/>
          <w:szCs w:val="22"/>
        </w:rPr>
        <w:t xml:space="preserve">(Vic) when collecting and managing all personal information. For further information see </w:t>
      </w:r>
      <w:hyperlink r:id="rId10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Schools’ Privacy Policy</w:t>
        </w:r>
      </w:hyperlink>
      <w:r>
        <w:rPr>
          <w:rFonts w:ascii="Calibri" w:eastAsia="Calibri" w:hAnsi="Calibri" w:cs="Calibri"/>
          <w:sz w:val="22"/>
          <w:szCs w:val="22"/>
        </w:rPr>
        <w:t xml:space="preserve"> (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http://www.education.vic.gov.au/Pages/schoolsprivacypolicy.aspx</w:t>
        </w:r>
      </w:hyperlink>
      <w:r>
        <w:rPr>
          <w:rFonts w:ascii="Calibri" w:eastAsia="Calibri" w:hAnsi="Calibri" w:cs="Calibri"/>
          <w:sz w:val="22"/>
          <w:szCs w:val="22"/>
        </w:rPr>
        <w:t>).</w:t>
      </w:r>
    </w:p>
    <w:p w:rsidR="003334FF" w:rsidRDefault="003334FF">
      <w:pPr>
        <w:spacing w:before="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334FF" w:rsidRDefault="00CA734D">
      <w:pPr>
        <w:spacing w:before="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Ownership and Reproduction</w:t>
      </w:r>
    </w:p>
    <w:p w:rsidR="003334FF" w:rsidRDefault="00CA734D">
      <w:pPr>
        <w:spacing w:before="40" w:after="240"/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>Copyright in the images will be owned by the school. This means that the school m</w:t>
      </w:r>
      <w:r>
        <w:rPr>
          <w:rFonts w:ascii="Calibri" w:eastAsia="Calibri" w:hAnsi="Calibri" w:cs="Calibri"/>
          <w:sz w:val="22"/>
          <w:szCs w:val="22"/>
        </w:rPr>
        <w:t>ay use the images in the ways described in this form without notifying, acknowledging or compensating you or your child</w:t>
      </w:r>
      <w:r>
        <w:t>.</w:t>
      </w:r>
    </w:p>
    <w:p w:rsidR="003334FF" w:rsidRDefault="00CA734D">
      <w:pPr>
        <w:spacing w:before="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Consent</w:t>
      </w:r>
    </w:p>
    <w:p w:rsidR="003334FF" w:rsidRDefault="00CA734D">
      <w:pPr>
        <w:pStyle w:val="Heading2"/>
        <w:pBdr>
          <w:bottom w:val="single" w:sz="4" w:space="0" w:color="000000"/>
        </w:pBdr>
        <w:tabs>
          <w:tab w:val="left" w:pos="6208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Travancore School understands that parents and carers have the right to withhold permission for our school to use photographs,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video or recordings of your child (apart from circumstances where the school is not required to seek consent </w:t>
      </w:r>
      <w:r>
        <w:rPr>
          <w:color w:val="000000"/>
          <w:sz w:val="22"/>
          <w:szCs w:val="22"/>
        </w:rPr>
        <w:t xml:space="preserve">as outlined in the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Travancore School Photographing, Filming and Recording Students Policy</w:t>
      </w:r>
      <w:r>
        <w:rPr>
          <w:color w:val="000000"/>
          <w:sz w:val="22"/>
          <w:szCs w:val="22"/>
        </w:rPr>
        <w:t xml:space="preserve"> located </w:t>
      </w:r>
      <w:hyperlink r:id="rId12">
        <w:r>
          <w:rPr>
            <w:color w:val="1155CC"/>
            <w:sz w:val="22"/>
            <w:szCs w:val="22"/>
            <w:u w:val="single"/>
          </w:rPr>
          <w:t>https://www.travancoresch.vic.edu.au/school-policies</w:t>
        </w:r>
      </w:hyperlink>
      <w:r>
        <w:rPr>
          <w:color w:val="000000"/>
          <w:sz w:val="22"/>
          <w:szCs w:val="22"/>
        </w:rPr>
        <w:t>)</w:t>
      </w:r>
    </w:p>
    <w:p w:rsidR="003334FF" w:rsidRDefault="00CA734D">
      <w:pPr>
        <w:pStyle w:val="Heading2"/>
        <w:pBdr>
          <w:bottom w:val="single" w:sz="4" w:space="0" w:color="000000"/>
        </w:pBdr>
        <w:tabs>
          <w:tab w:val="left" w:pos="6208"/>
        </w:tabs>
        <w:spacing w:after="120"/>
        <w:ind w:left="0" w:hanging="2"/>
        <w:jc w:val="both"/>
      </w:pPr>
      <w:bookmarkStart w:id="1" w:name="_heading=h.jymnbx8gbuvw" w:colFirst="0" w:colLast="0"/>
      <w:bookmarkEnd w:id="1"/>
      <w:r>
        <w:rPr>
          <w:color w:val="000000"/>
          <w:sz w:val="22"/>
          <w:szCs w:val="22"/>
        </w:rPr>
        <w:t>Parents/Caregivers are able to change their mind about consent at any time and can do so by contacting the Travancore School Princip</w:t>
      </w:r>
      <w:r>
        <w:rPr>
          <w:color w:val="000000"/>
          <w:sz w:val="22"/>
          <w:szCs w:val="22"/>
        </w:rPr>
        <w:t xml:space="preserve">al  </w:t>
      </w:r>
      <w:hyperlink r:id="rId13">
        <w:r>
          <w:rPr>
            <w:color w:val="000000"/>
            <w:sz w:val="22"/>
            <w:szCs w:val="22"/>
            <w:u w:val="single"/>
          </w:rPr>
          <w:t>travancore.sch@edumail.vic.gov.au</w:t>
        </w:r>
      </w:hyperlink>
      <w:r>
        <w:rPr>
          <w:color w:val="000000"/>
          <w:sz w:val="22"/>
          <w:szCs w:val="22"/>
        </w:rPr>
        <w:t xml:space="preserve"> </w:t>
      </w:r>
    </w:p>
    <w:p w:rsidR="003334FF" w:rsidRDefault="003334FF">
      <w:pPr>
        <w:ind w:left="0" w:hanging="2"/>
      </w:pPr>
    </w:p>
    <w:p w:rsidR="003334FF" w:rsidRDefault="00CA734D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have read this form and I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consent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Travancore School using photos, video or recordings of my child (named below) to appear in the following ways: </w:t>
      </w:r>
    </w:p>
    <w:p w:rsidR="003334FF" w:rsidRDefault="003334FF">
      <w:p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334FF" w:rsidRDefault="00CA734D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Use within the school community </w:t>
      </w:r>
      <w:r>
        <w:rPr>
          <w:rFonts w:ascii="Calibri" w:eastAsia="Calibri" w:hAnsi="Calibri" w:cs="Calibri"/>
          <w:sz w:val="22"/>
          <w:szCs w:val="22"/>
        </w:rPr>
        <w:t>(e.g. in the school’s communication, learning and teaching tools, on display around the school)</w:t>
      </w:r>
    </w:p>
    <w:p w:rsidR="003334FF" w:rsidRDefault="003334FF">
      <w:p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334FF" w:rsidRDefault="00CA734D">
      <w:pPr>
        <w:numPr>
          <w:ilvl w:val="0"/>
          <w:numId w:val="4"/>
        </w:numPr>
        <w:tabs>
          <w:tab w:val="left" w:pos="709"/>
        </w:tabs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have read this form and I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do not consent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Travancore School using photos, video or recordings of my child (named below).</w:t>
      </w:r>
    </w:p>
    <w:p w:rsidR="003334FF" w:rsidRDefault="003334FF">
      <w:pPr>
        <w:ind w:left="0" w:hanging="2"/>
      </w:pPr>
    </w:p>
    <w:tbl>
      <w:tblPr>
        <w:tblStyle w:val="a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6164"/>
      </w:tblGrid>
      <w:tr w:rsidR="003334FF">
        <w:trPr>
          <w:trHeight w:val="720"/>
        </w:trPr>
        <w:tc>
          <w:tcPr>
            <w:tcW w:w="3663" w:type="dxa"/>
          </w:tcPr>
          <w:p w:rsidR="003334FF" w:rsidRDefault="00CA734D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student</w:t>
            </w:r>
          </w:p>
        </w:tc>
        <w:tc>
          <w:tcPr>
            <w:tcW w:w="6164" w:type="dxa"/>
          </w:tcPr>
          <w:p w:rsidR="003334FF" w:rsidRDefault="003334FF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334FF">
        <w:trPr>
          <w:trHeight w:val="700"/>
        </w:trPr>
        <w:tc>
          <w:tcPr>
            <w:tcW w:w="3663" w:type="dxa"/>
          </w:tcPr>
          <w:p w:rsidR="003334FF" w:rsidRDefault="00CA734D">
            <w:pPr>
              <w:tabs>
                <w:tab w:val="left" w:pos="284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parent/carer</w:t>
            </w:r>
          </w:p>
        </w:tc>
        <w:tc>
          <w:tcPr>
            <w:tcW w:w="6164" w:type="dxa"/>
          </w:tcPr>
          <w:p w:rsidR="003334FF" w:rsidRDefault="003334FF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334FF">
        <w:trPr>
          <w:trHeight w:val="700"/>
        </w:trPr>
        <w:tc>
          <w:tcPr>
            <w:tcW w:w="3663" w:type="dxa"/>
          </w:tcPr>
          <w:p w:rsidR="003334FF" w:rsidRDefault="00CA734D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6164" w:type="dxa"/>
          </w:tcPr>
          <w:p w:rsidR="003334FF" w:rsidRDefault="003334FF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334FF">
        <w:trPr>
          <w:trHeight w:val="680"/>
        </w:trPr>
        <w:tc>
          <w:tcPr>
            <w:tcW w:w="3663" w:type="dxa"/>
          </w:tcPr>
          <w:p w:rsidR="003334FF" w:rsidRDefault="00CA734D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6164" w:type="dxa"/>
          </w:tcPr>
          <w:p w:rsidR="003334FF" w:rsidRDefault="003334FF">
            <w:pPr>
              <w:tabs>
                <w:tab w:val="left" w:pos="284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334FF" w:rsidRDefault="003334FF">
      <w:pPr>
        <w:ind w:left="0" w:hanging="2"/>
      </w:pPr>
    </w:p>
    <w:p w:rsidR="003334FF" w:rsidRDefault="003334FF">
      <w:pPr>
        <w:ind w:left="0" w:hanging="2"/>
      </w:pPr>
    </w:p>
    <w:p w:rsidR="003334FF" w:rsidRDefault="003334FF">
      <w:pPr>
        <w:pStyle w:val="Heading2"/>
        <w:pBdr>
          <w:bottom w:val="single" w:sz="4" w:space="0" w:color="000000"/>
        </w:pBdr>
        <w:tabs>
          <w:tab w:val="left" w:pos="6208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334FF" w:rsidRDefault="00CA734D">
      <w:pPr>
        <w:pStyle w:val="Heading2"/>
        <w:pBdr>
          <w:bottom w:val="single" w:sz="4" w:space="0" w:color="000000"/>
        </w:pBdr>
        <w:tabs>
          <w:tab w:val="left" w:pos="6208"/>
        </w:tabs>
        <w:spacing w:after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*Please note that it may not be possible for the school to amend past publications or to withdraw images that are already in the public domain.</w:t>
      </w:r>
    </w:p>
    <w:p w:rsidR="003334FF" w:rsidRDefault="003334FF">
      <w:pPr>
        <w:ind w:left="0" w:hanging="2"/>
      </w:pPr>
    </w:p>
    <w:sectPr w:rsidR="003334FF">
      <w:footerReference w:type="default" r:id="rId14"/>
      <w:pgSz w:w="11907" w:h="16840"/>
      <w:pgMar w:top="992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4D" w:rsidRDefault="00CA734D">
      <w:pPr>
        <w:spacing w:line="240" w:lineRule="auto"/>
        <w:ind w:left="0" w:hanging="2"/>
      </w:pPr>
      <w:r>
        <w:separator/>
      </w:r>
    </w:p>
  </w:endnote>
  <w:endnote w:type="continuationSeparator" w:id="0">
    <w:p w:rsidR="00CA734D" w:rsidRDefault="00CA73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FF" w:rsidRDefault="00CA734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Travancore School, 50 Flemington Street, Travancore 3032</w:t>
    </w:r>
  </w:p>
  <w:p w:rsidR="003334FF" w:rsidRDefault="00CA734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www.travancoresch.vic.edu.au     Ph: 03 9345 6053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0A5A8C">
      <w:rPr>
        <w:rFonts w:ascii="Arial" w:eastAsia="Arial" w:hAnsi="Arial" w:cs="Arial"/>
        <w:color w:val="000000"/>
      </w:rPr>
      <w:fldChar w:fldCharType="separate"/>
    </w:r>
    <w:r w:rsidR="000A5A8C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3334FF" w:rsidRDefault="003334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Arial" w:eastAsia="Arial" w:hAnsi="Arial" w:cs="Arial"/>
        <w:color w:val="000000"/>
        <w:sz w:val="8"/>
        <w:szCs w:val="8"/>
      </w:rPr>
    </w:pPr>
  </w:p>
  <w:p w:rsidR="003334FF" w:rsidRDefault="003334FF">
    <w:pPr>
      <w:ind w:left="0" w:hanging="2"/>
    </w:pPr>
  </w:p>
  <w:p w:rsidR="003334FF" w:rsidRDefault="003334FF">
    <w:pPr>
      <w:shd w:val="clear" w:color="auto" w:fill="BFBFBF"/>
      <w:tabs>
        <w:tab w:val="center" w:pos="4513"/>
        <w:tab w:val="right" w:pos="9026"/>
      </w:tabs>
      <w:ind w:left="0" w:hanging="2"/>
    </w:pPr>
  </w:p>
  <w:p w:rsidR="003334FF" w:rsidRDefault="003334FF">
    <w:pPr>
      <w:shd w:val="clear" w:color="auto" w:fill="BFBFBF"/>
      <w:tabs>
        <w:tab w:val="center" w:pos="4513"/>
        <w:tab w:val="right" w:pos="9026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4D" w:rsidRDefault="00CA734D">
      <w:pPr>
        <w:spacing w:line="240" w:lineRule="auto"/>
        <w:ind w:left="0" w:hanging="2"/>
      </w:pPr>
      <w:r>
        <w:separator/>
      </w:r>
    </w:p>
  </w:footnote>
  <w:footnote w:type="continuationSeparator" w:id="0">
    <w:p w:rsidR="00CA734D" w:rsidRDefault="00CA734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25F"/>
    <w:multiLevelType w:val="multilevel"/>
    <w:tmpl w:val="5A2CB6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013EF4"/>
    <w:multiLevelType w:val="multilevel"/>
    <w:tmpl w:val="B2863F28"/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E668B7"/>
    <w:multiLevelType w:val="multilevel"/>
    <w:tmpl w:val="080277B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F17796"/>
    <w:multiLevelType w:val="multilevel"/>
    <w:tmpl w:val="2D602CA8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F"/>
    <w:rsid w:val="000A5A8C"/>
    <w:rsid w:val="003334FF"/>
    <w:rsid w:val="00C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572D"/>
  <w15:docId w15:val="{09E0F7CB-05B7-4656-A225-C9FBD27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overflowPunct/>
      <w:autoSpaceDE/>
      <w:autoSpaceDN/>
      <w:adjustRightInd/>
      <w:textAlignment w:val="auto"/>
    </w:pPr>
    <w:rPr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color w:val="000000"/>
      <w:position w:val="-1"/>
      <w:sz w:val="24"/>
      <w:szCs w:val="24"/>
    </w:rPr>
  </w:style>
  <w:style w:type="character" w:customStyle="1" w:styleId="TitleChar">
    <w:name w:val="Title Char"/>
    <w:rPr>
      <w:rFonts w:ascii="Cambria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n-US" w:eastAsia="en-US" w:bidi="en-US"/>
    </w:rPr>
  </w:style>
  <w:style w:type="character" w:customStyle="1" w:styleId="Heading2Char">
    <w:name w:val="Heading 2 Char"/>
    <w:rPr>
      <w:rFonts w:ascii="Calibri Light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CommentText">
    <w:name w:val="annotation text"/>
    <w:basedOn w:val="Normal"/>
    <w:qFormat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ravancore.sch@edumail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vancoresch.vic.edu.au/school-polic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Pages/schoolsprivacypolicy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Pages/schoolsprivacy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ancore.sch@edumail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8T+Vz7TYt5xG1N86pyR2Wg1HQ==">AMUW2mXMhR/jhJfBgrkhB0j2LuE2ZrP1B0vKRlHvjw2ixN30dfGvN2Z2uvjCrW18wQVZqtrAWbX5L6ah0hhgbv5EpAps0aSIoPmsMK+UTf0dedIC8hCp9jeXRBX5G43xsPOOQ9ZmDB5wegn5bkH016OnOXBX/ymdIA==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>Department of Education and Training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Travencore Special School</dc:creator>
  <cp:lastModifiedBy>Ring, Judy L</cp:lastModifiedBy>
  <cp:revision>2</cp:revision>
  <dcterms:created xsi:type="dcterms:W3CDTF">2019-08-19T00:31:00Z</dcterms:created>
  <dcterms:modified xsi:type="dcterms:W3CDTF">2019-09-04T23:14:00Z</dcterms:modified>
</cp:coreProperties>
</file>